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275" w:firstLineChars="98"/>
        <w:jc w:val="center"/>
      </w:pPr>
      <w:r>
        <w:rPr>
          <w:rFonts w:hint="eastAsia" w:ascii="宋体" w:hAnsi="宋体"/>
          <w:b/>
          <w:bCs/>
          <w:sz w:val="28"/>
          <w:szCs w:val="28"/>
        </w:rPr>
        <w:t>202</w:t>
      </w:r>
      <w:r>
        <w:rPr>
          <w:rFonts w:hint="eastAsia" w:ascii="宋体" w:hAnsi="宋体"/>
          <w:b/>
          <w:bCs/>
          <w:sz w:val="28"/>
          <w:szCs w:val="28"/>
          <w:lang w:val="en-US" w:eastAsia="zh-CN"/>
        </w:rPr>
        <w:t>1</w:t>
      </w:r>
      <w:r>
        <w:rPr>
          <w:rFonts w:hint="eastAsia" w:ascii="宋体" w:hAnsi="宋体"/>
          <w:b/>
          <w:bCs/>
          <w:sz w:val="28"/>
          <w:szCs w:val="28"/>
        </w:rPr>
        <w:t>-202</w:t>
      </w:r>
      <w:r>
        <w:rPr>
          <w:rFonts w:hint="eastAsia" w:ascii="宋体" w:hAnsi="宋体"/>
          <w:b/>
          <w:bCs/>
          <w:sz w:val="28"/>
          <w:szCs w:val="28"/>
          <w:lang w:val="en-US" w:eastAsia="zh-CN"/>
        </w:rPr>
        <w:t>2</w:t>
      </w:r>
      <w:r>
        <w:rPr>
          <w:rFonts w:hint="eastAsia" w:ascii="宋体" w:hAnsi="宋体"/>
          <w:b/>
          <w:bCs/>
          <w:sz w:val="28"/>
          <w:szCs w:val="28"/>
        </w:rPr>
        <w:t>学年度第</w:t>
      </w:r>
      <w:r>
        <w:rPr>
          <w:rFonts w:hint="eastAsia" w:ascii="宋体" w:hAnsi="宋体"/>
          <w:b/>
          <w:bCs/>
          <w:sz w:val="28"/>
          <w:szCs w:val="28"/>
          <w:lang w:eastAsia="zh-CN"/>
        </w:rPr>
        <w:t>二</w:t>
      </w:r>
      <w:r>
        <w:rPr>
          <w:rFonts w:hint="eastAsia" w:ascii="宋体" w:hAnsi="宋体"/>
          <w:b/>
          <w:bCs/>
          <w:sz w:val="28"/>
          <w:szCs w:val="28"/>
        </w:rPr>
        <w:t>学期实验室与设备管理</w:t>
      </w:r>
      <w:r>
        <w:rPr>
          <w:rFonts w:hint="eastAsia" w:ascii="宋体" w:hAnsi="宋体"/>
          <w:b/>
          <w:bCs/>
          <w:sz w:val="28"/>
          <w:szCs w:val="28"/>
          <w:lang w:eastAsia="zh-CN"/>
        </w:rPr>
        <w:t>中心</w:t>
      </w:r>
      <w:r>
        <w:rPr>
          <w:rFonts w:hint="eastAsia" w:ascii="宋体" w:hAnsi="宋体"/>
          <w:b/>
          <w:bCs/>
          <w:sz w:val="28"/>
          <w:szCs w:val="28"/>
        </w:rPr>
        <w:t>工作</w:t>
      </w:r>
      <w:r>
        <w:rPr>
          <w:rFonts w:hint="eastAsia" w:ascii="宋体" w:hAnsi="宋体"/>
          <w:b/>
          <w:bCs/>
          <w:sz w:val="28"/>
          <w:szCs w:val="28"/>
          <w:lang w:eastAsia="zh-CN"/>
        </w:rPr>
        <w:t>月</w:t>
      </w:r>
      <w:r>
        <w:rPr>
          <w:rFonts w:hint="eastAsia" w:ascii="宋体" w:hAnsi="宋体"/>
          <w:b/>
          <w:bCs/>
          <w:sz w:val="28"/>
          <w:szCs w:val="28"/>
        </w:rPr>
        <w:t>历</w:t>
      </w:r>
    </w:p>
    <w:tbl>
      <w:tblPr>
        <w:tblStyle w:val="3"/>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12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Align w:val="center"/>
          </w:tcPr>
          <w:p>
            <w:pPr>
              <w:spacing w:line="360" w:lineRule="auto"/>
              <w:jc w:val="center"/>
              <w:rPr>
                <w:rFonts w:hint="eastAsia" w:eastAsia="宋体"/>
                <w:sz w:val="24"/>
                <w:szCs w:val="24"/>
                <w:vertAlign w:val="baseline"/>
                <w:lang w:val="en-US" w:eastAsia="zh-CN"/>
              </w:rPr>
            </w:pPr>
            <w:r>
              <w:rPr>
                <w:rFonts w:hint="eastAsia"/>
                <w:sz w:val="24"/>
                <w:szCs w:val="24"/>
                <w:vertAlign w:val="baseline"/>
                <w:lang w:val="en-US" w:eastAsia="zh-CN"/>
              </w:rPr>
              <w:t>2月</w:t>
            </w:r>
          </w:p>
        </w:tc>
        <w:tc>
          <w:tcPr>
            <w:tcW w:w="12780" w:type="dxa"/>
          </w:tcPr>
          <w:p>
            <w:pPr>
              <w:numPr>
                <w:ilvl w:val="0"/>
                <w:numId w:val="1"/>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组织做好我校2022-2024年中央财政支持地方高校发展资金项目支出规划编制工作。</w:t>
            </w:r>
          </w:p>
          <w:p>
            <w:pPr>
              <w:numPr>
                <w:ilvl w:val="0"/>
                <w:numId w:val="1"/>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做好我校2022年中央财政支持地方高校发展资金项目预算编制工作。</w:t>
            </w:r>
          </w:p>
          <w:p>
            <w:pPr>
              <w:numPr>
                <w:ilvl w:val="0"/>
                <w:numId w:val="1"/>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组织各学院做好2021-2022学年第二学期实验教学排课工作及实验教学计划录入工作。</w:t>
            </w:r>
          </w:p>
          <w:p>
            <w:pPr>
              <w:numPr>
                <w:ilvl w:val="0"/>
                <w:numId w:val="1"/>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组织做好本学期公共计算机实验教学、微格教学排课等工作。</w:t>
            </w:r>
          </w:p>
          <w:p>
            <w:pPr>
              <w:numPr>
                <w:ilvl w:val="0"/>
                <w:numId w:val="1"/>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组织做好易制毒化学试剂申购工作。</w:t>
            </w:r>
          </w:p>
          <w:p>
            <w:pPr>
              <w:numPr>
                <w:ilvl w:val="0"/>
                <w:numId w:val="1"/>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做好我校2022年危险废物管理计划报备工作。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Align w:val="center"/>
          </w:tcPr>
          <w:p>
            <w:pPr>
              <w:spacing w:line="360" w:lineRule="auto"/>
              <w:jc w:val="center"/>
              <w:rPr>
                <w:rFonts w:hint="eastAsia" w:eastAsia="宋体"/>
                <w:sz w:val="24"/>
                <w:szCs w:val="24"/>
                <w:vertAlign w:val="baseline"/>
                <w:lang w:val="en-US" w:eastAsia="zh-CN"/>
              </w:rPr>
            </w:pPr>
            <w:r>
              <w:rPr>
                <w:rFonts w:hint="eastAsia"/>
                <w:sz w:val="24"/>
                <w:szCs w:val="24"/>
                <w:vertAlign w:val="baseline"/>
                <w:lang w:val="en-US" w:eastAsia="zh-CN"/>
              </w:rPr>
              <w:t>3月</w:t>
            </w:r>
          </w:p>
        </w:tc>
        <w:tc>
          <w:tcPr>
            <w:tcW w:w="12780" w:type="dxa"/>
          </w:tcPr>
          <w:p>
            <w:pPr>
              <w:numPr>
                <w:ilvl w:val="0"/>
                <w:numId w:val="2"/>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做好我校2022-2024年中央财政支持地方高校发展资金项目支出规划上报工作。</w:t>
            </w:r>
          </w:p>
          <w:p>
            <w:pPr>
              <w:numPr>
                <w:ilvl w:val="0"/>
                <w:numId w:val="2"/>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上报我校2021年度实验室安全工作总结及2022年工作计划。</w:t>
            </w:r>
          </w:p>
          <w:p>
            <w:pPr>
              <w:numPr>
                <w:ilvl w:val="0"/>
                <w:numId w:val="2"/>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组织学院开展实验室安全隐患自查自纠工作。</w:t>
            </w:r>
          </w:p>
          <w:p>
            <w:pPr>
              <w:numPr>
                <w:ilvl w:val="0"/>
                <w:numId w:val="2"/>
              </w:numPr>
              <w:spacing w:line="360" w:lineRule="auto"/>
              <w:ind w:left="0" w:leftChars="0" w:firstLine="0" w:firstLineChars="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做好我校2021年大型仪器设备信息报备工作</w:t>
            </w:r>
          </w:p>
          <w:p>
            <w:pPr>
              <w:numPr>
                <w:ilvl w:val="0"/>
                <w:numId w:val="2"/>
              </w:numPr>
              <w:spacing w:line="360" w:lineRule="auto"/>
              <w:ind w:left="0" w:leftChars="0" w:firstLine="0" w:firstLineChars="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组织做好易制毒化学试剂申购工作。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394" w:type="dxa"/>
            <w:vAlign w:val="center"/>
          </w:tcPr>
          <w:p>
            <w:pPr>
              <w:spacing w:line="360" w:lineRule="auto"/>
              <w:jc w:val="center"/>
              <w:rPr>
                <w:rFonts w:hint="eastAsia" w:eastAsia="宋体"/>
                <w:sz w:val="24"/>
                <w:szCs w:val="24"/>
                <w:vertAlign w:val="baseline"/>
                <w:lang w:val="en-US" w:eastAsia="zh-CN"/>
              </w:rPr>
            </w:pPr>
            <w:r>
              <w:rPr>
                <w:rFonts w:hint="eastAsia"/>
                <w:sz w:val="24"/>
                <w:szCs w:val="24"/>
                <w:vertAlign w:val="baseline"/>
                <w:lang w:val="en-US" w:eastAsia="zh-CN"/>
              </w:rPr>
              <w:t>4月</w:t>
            </w:r>
          </w:p>
        </w:tc>
        <w:tc>
          <w:tcPr>
            <w:tcW w:w="12780" w:type="dxa"/>
          </w:tcPr>
          <w:p>
            <w:pPr>
              <w:numPr>
                <w:ilvl w:val="0"/>
                <w:numId w:val="3"/>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组织做好实验室安全隐患整改工作。</w:t>
            </w:r>
          </w:p>
          <w:p>
            <w:pPr>
              <w:numPr>
                <w:ilvl w:val="0"/>
                <w:numId w:val="3"/>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组织做好部门校内经费实验室建设项目的论证工作。</w:t>
            </w:r>
          </w:p>
          <w:p>
            <w:pPr>
              <w:numPr>
                <w:ilvl w:val="0"/>
                <w:numId w:val="3"/>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组织开展已立项省级大学生创新创业教育中心检查指导工作。</w:t>
            </w:r>
          </w:p>
          <w:p>
            <w:pPr>
              <w:numPr>
                <w:ilvl w:val="0"/>
                <w:numId w:val="3"/>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组织做好2021-2022年第一学期实验教学信息录入三唐系统工作。</w:t>
            </w:r>
          </w:p>
          <w:p>
            <w:pPr>
              <w:numPr>
                <w:ilvl w:val="0"/>
                <w:numId w:val="3"/>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配合教务处，做好2022年人才培养方案修订工作。</w:t>
            </w:r>
          </w:p>
          <w:p>
            <w:pPr>
              <w:numPr>
                <w:ilvl w:val="0"/>
                <w:numId w:val="3"/>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组织开展近年来中央财政支持地方高校发展资金项目绩效检查工作。</w:t>
            </w:r>
          </w:p>
          <w:p>
            <w:pPr>
              <w:numPr>
                <w:ilvl w:val="0"/>
                <w:numId w:val="3"/>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组织做好易制毒化学试剂申购工作。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Align w:val="center"/>
          </w:tcPr>
          <w:p>
            <w:pPr>
              <w:spacing w:line="360" w:lineRule="auto"/>
              <w:jc w:val="center"/>
              <w:rPr>
                <w:rFonts w:hint="eastAsia" w:eastAsia="宋体"/>
                <w:sz w:val="24"/>
                <w:szCs w:val="24"/>
                <w:vertAlign w:val="baseline"/>
                <w:lang w:val="en-US" w:eastAsia="zh-CN"/>
              </w:rPr>
            </w:pPr>
            <w:r>
              <w:rPr>
                <w:rFonts w:hint="eastAsia"/>
                <w:sz w:val="24"/>
                <w:szCs w:val="24"/>
                <w:vertAlign w:val="baseline"/>
                <w:lang w:val="en-US" w:eastAsia="zh-CN"/>
              </w:rPr>
              <w:t>5月</w:t>
            </w:r>
          </w:p>
        </w:tc>
        <w:tc>
          <w:tcPr>
            <w:tcW w:w="12780" w:type="dxa"/>
          </w:tcPr>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做好2022年中央财政支持地方高校发展资金部分项目的采购工作。</w:t>
            </w:r>
          </w:p>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组织开展2022年校级虚拟仿真实验教学项目申报工作。</w:t>
            </w:r>
          </w:p>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组织开展2018年独立设置实验课程项目结题验收工作。</w:t>
            </w:r>
          </w:p>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组织开展2022年实验室开放基金项目申报工作。</w:t>
            </w:r>
          </w:p>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组织参加2022年春季高等教育博览会。</w:t>
            </w:r>
          </w:p>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组织开展2022年人才培养方案中新增和改进实验教学项目风险评估工作</w:t>
            </w:r>
          </w:p>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组织做好迎接省教育厅实验室安全检查工作。</w:t>
            </w:r>
          </w:p>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做好实验室安全学习和考试系统升级工作。</w:t>
            </w:r>
          </w:p>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组织做好易制毒化学试剂申购工作。</w:t>
            </w:r>
          </w:p>
          <w:p>
            <w:pPr>
              <w:numPr>
                <w:ilvl w:val="0"/>
                <w:numId w:val="4"/>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组织开展2022年信息化教学竞赛。</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Align w:val="center"/>
          </w:tcPr>
          <w:p>
            <w:pPr>
              <w:spacing w:line="360" w:lineRule="auto"/>
              <w:jc w:val="center"/>
              <w:rPr>
                <w:rFonts w:hint="eastAsia" w:eastAsia="宋体"/>
                <w:sz w:val="24"/>
                <w:szCs w:val="24"/>
                <w:vertAlign w:val="baseline"/>
                <w:lang w:val="en-US" w:eastAsia="zh-CN"/>
              </w:rPr>
            </w:pPr>
            <w:r>
              <w:rPr>
                <w:rFonts w:hint="eastAsia"/>
                <w:sz w:val="24"/>
                <w:szCs w:val="24"/>
                <w:vertAlign w:val="baseline"/>
                <w:lang w:val="en-US" w:eastAsia="zh-CN"/>
              </w:rPr>
              <w:t>6月</w:t>
            </w:r>
          </w:p>
        </w:tc>
        <w:tc>
          <w:tcPr>
            <w:tcW w:w="12780" w:type="dxa"/>
          </w:tcPr>
          <w:p>
            <w:pPr>
              <w:numPr>
                <w:ilvl w:val="0"/>
                <w:numId w:val="5"/>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组织做好本学期实验废弃物集中转运工作。</w:t>
            </w:r>
          </w:p>
          <w:p>
            <w:pPr>
              <w:numPr>
                <w:ilvl w:val="0"/>
                <w:numId w:val="5"/>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做好2022年中央财政支持地方高校发展资金部分项目的合同签订工作和相关项目环境改造工作。</w:t>
            </w:r>
          </w:p>
          <w:p>
            <w:pPr>
              <w:numPr>
                <w:ilvl w:val="0"/>
                <w:numId w:val="5"/>
              </w:numPr>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组织开展实验教学改革研究项目2022年申报及2020年结题验收工作。</w:t>
            </w:r>
          </w:p>
          <w:p>
            <w:pPr>
              <w:numPr>
                <w:ilvl w:val="0"/>
                <w:numId w:val="5"/>
              </w:numPr>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根据省教育厅专家检查提出的安全隐患意见，做好实验室安全隐患整改工作。</w:t>
            </w:r>
          </w:p>
          <w:p>
            <w:pPr>
              <w:numPr>
                <w:ilvl w:val="0"/>
                <w:numId w:val="5"/>
              </w:numPr>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组织做好易制毒化学试剂申购工作。</w:t>
            </w:r>
          </w:p>
          <w:p>
            <w:pPr>
              <w:numPr>
                <w:ilvl w:val="0"/>
                <w:numId w:val="5"/>
              </w:numPr>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组织开展《实验室安全教育》课程教学大纲讨论工作。</w:t>
            </w:r>
          </w:p>
          <w:p>
            <w:pPr>
              <w:numPr>
                <w:ilvl w:val="0"/>
                <w:numId w:val="5"/>
              </w:numPr>
              <w:spacing w:line="360" w:lineRule="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做好2022年省级信息化教学竞赛选手培训指导工作。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 w:type="dxa"/>
            <w:vAlign w:val="center"/>
          </w:tcPr>
          <w:p>
            <w:pPr>
              <w:spacing w:line="360" w:lineRule="auto"/>
              <w:jc w:val="center"/>
              <w:rPr>
                <w:rFonts w:hint="default"/>
                <w:sz w:val="24"/>
                <w:szCs w:val="24"/>
                <w:vertAlign w:val="baseline"/>
                <w:lang w:val="en-US" w:eastAsia="zh-CN"/>
              </w:rPr>
            </w:pPr>
            <w:r>
              <w:rPr>
                <w:rFonts w:hint="eastAsia"/>
                <w:sz w:val="24"/>
                <w:szCs w:val="24"/>
                <w:vertAlign w:val="baseline"/>
                <w:lang w:val="en-US" w:eastAsia="zh-CN"/>
              </w:rPr>
              <w:t>7月</w:t>
            </w:r>
          </w:p>
        </w:tc>
        <w:tc>
          <w:tcPr>
            <w:tcW w:w="12780" w:type="dxa"/>
          </w:tcPr>
          <w:p>
            <w:pPr>
              <w:numPr>
                <w:ilvl w:val="0"/>
                <w:numId w:val="6"/>
              </w:num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eastAsia="zh-CN"/>
              </w:rPr>
              <w:t>做好</w:t>
            </w:r>
            <w:r>
              <w:rPr>
                <w:rFonts w:hint="eastAsia" w:ascii="仿宋" w:hAnsi="仿宋" w:eastAsia="仿宋" w:cs="仿宋"/>
                <w:sz w:val="24"/>
                <w:szCs w:val="24"/>
                <w:lang w:val="en-US" w:eastAsia="zh-CN"/>
              </w:rPr>
              <w:t>2021-2022年实验室信息统计数据审核工作。</w:t>
            </w:r>
          </w:p>
          <w:p>
            <w:pPr>
              <w:numPr>
                <w:ilvl w:val="0"/>
                <w:numId w:val="6"/>
              </w:num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开展放假前全校</w:t>
            </w:r>
            <w:r>
              <w:rPr>
                <w:rFonts w:hint="eastAsia" w:ascii="仿宋" w:hAnsi="仿宋" w:eastAsia="仿宋" w:cs="仿宋"/>
                <w:sz w:val="24"/>
                <w:szCs w:val="24"/>
              </w:rPr>
              <w:t>实验室的安全、卫生</w:t>
            </w:r>
            <w:r>
              <w:rPr>
                <w:rFonts w:hint="eastAsia" w:ascii="仿宋" w:hAnsi="仿宋" w:eastAsia="仿宋" w:cs="仿宋"/>
                <w:sz w:val="24"/>
                <w:szCs w:val="24"/>
                <w:lang w:eastAsia="zh-CN"/>
              </w:rPr>
              <w:t>集中</w:t>
            </w:r>
            <w:r>
              <w:rPr>
                <w:rFonts w:hint="eastAsia" w:ascii="仿宋" w:hAnsi="仿宋" w:eastAsia="仿宋" w:cs="仿宋"/>
                <w:sz w:val="24"/>
                <w:szCs w:val="24"/>
              </w:rPr>
              <w:t>检查</w:t>
            </w:r>
            <w:r>
              <w:rPr>
                <w:rFonts w:hint="eastAsia" w:ascii="仿宋" w:hAnsi="仿宋" w:eastAsia="仿宋" w:cs="仿宋"/>
                <w:sz w:val="24"/>
                <w:szCs w:val="24"/>
                <w:lang w:eastAsia="zh-CN"/>
              </w:rPr>
              <w:t>。</w:t>
            </w:r>
          </w:p>
          <w:p>
            <w:pPr>
              <w:numPr>
                <w:ilvl w:val="0"/>
                <w:numId w:val="0"/>
              </w:num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2、安排下学期工作、教学任务。</w:t>
            </w:r>
          </w:p>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3、各类材料整理、总结、归档</w:t>
            </w:r>
          </w:p>
        </w:tc>
      </w:tr>
    </w:tbl>
    <w:p/>
    <w:p/>
    <w:p/>
    <w:sectPr>
      <w:pgSz w:w="16838" w:h="11906" w:orient="landscape"/>
      <w:pgMar w:top="1417" w:right="1440" w:bottom="141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817AF2"/>
    <w:multiLevelType w:val="singleLevel"/>
    <w:tmpl w:val="A1817AF2"/>
    <w:lvl w:ilvl="0" w:tentative="0">
      <w:start w:val="1"/>
      <w:numFmt w:val="decimal"/>
      <w:suff w:val="nothing"/>
      <w:lvlText w:val="%1、"/>
      <w:lvlJc w:val="left"/>
    </w:lvl>
  </w:abstractNum>
  <w:abstractNum w:abstractNumId="1">
    <w:nsid w:val="C3B218FE"/>
    <w:multiLevelType w:val="singleLevel"/>
    <w:tmpl w:val="C3B218FE"/>
    <w:lvl w:ilvl="0" w:tentative="0">
      <w:start w:val="1"/>
      <w:numFmt w:val="decimal"/>
      <w:suff w:val="nothing"/>
      <w:lvlText w:val="%1、"/>
      <w:lvlJc w:val="left"/>
    </w:lvl>
  </w:abstractNum>
  <w:abstractNum w:abstractNumId="2">
    <w:nsid w:val="59E406DB"/>
    <w:multiLevelType w:val="singleLevel"/>
    <w:tmpl w:val="59E406DB"/>
    <w:lvl w:ilvl="0" w:tentative="0">
      <w:start w:val="1"/>
      <w:numFmt w:val="decimal"/>
      <w:suff w:val="nothing"/>
      <w:lvlText w:val="%1、"/>
      <w:lvlJc w:val="left"/>
    </w:lvl>
  </w:abstractNum>
  <w:abstractNum w:abstractNumId="3">
    <w:nsid w:val="59E4074E"/>
    <w:multiLevelType w:val="singleLevel"/>
    <w:tmpl w:val="59E4074E"/>
    <w:lvl w:ilvl="0" w:tentative="0">
      <w:start w:val="1"/>
      <w:numFmt w:val="decimal"/>
      <w:suff w:val="nothing"/>
      <w:lvlText w:val="%1、"/>
      <w:lvlJc w:val="left"/>
    </w:lvl>
  </w:abstractNum>
  <w:abstractNum w:abstractNumId="4">
    <w:nsid w:val="59E40804"/>
    <w:multiLevelType w:val="singleLevel"/>
    <w:tmpl w:val="59E40804"/>
    <w:lvl w:ilvl="0" w:tentative="0">
      <w:start w:val="1"/>
      <w:numFmt w:val="decimal"/>
      <w:suff w:val="nothing"/>
      <w:lvlText w:val="%1、"/>
      <w:lvlJc w:val="left"/>
    </w:lvl>
  </w:abstractNum>
  <w:abstractNum w:abstractNumId="5">
    <w:nsid w:val="59E40888"/>
    <w:multiLevelType w:val="singleLevel"/>
    <w:tmpl w:val="59E40888"/>
    <w:lvl w:ilvl="0" w:tentative="0">
      <w:start w:val="1"/>
      <w:numFmt w:val="decimal"/>
      <w:suff w:val="nothing"/>
      <w:lvlText w:val="%1、"/>
      <w:lvlJc w:val="left"/>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8246B"/>
    <w:rsid w:val="045320AA"/>
    <w:rsid w:val="05825CBC"/>
    <w:rsid w:val="12124C16"/>
    <w:rsid w:val="22B2251C"/>
    <w:rsid w:val="2A6E5DF5"/>
    <w:rsid w:val="2D9B23CC"/>
    <w:rsid w:val="31473475"/>
    <w:rsid w:val="42D8246B"/>
    <w:rsid w:val="46193A7D"/>
    <w:rsid w:val="49287BE0"/>
    <w:rsid w:val="4AF33F11"/>
    <w:rsid w:val="4BC60D71"/>
    <w:rsid w:val="4F73421E"/>
    <w:rsid w:val="57015AAE"/>
    <w:rsid w:val="58BA60E4"/>
    <w:rsid w:val="62A01E60"/>
    <w:rsid w:val="62D61E7A"/>
    <w:rsid w:val="69B4540D"/>
    <w:rsid w:val="6B1C489F"/>
    <w:rsid w:val="6EAA7CE7"/>
    <w:rsid w:val="77436615"/>
    <w:rsid w:val="784750B7"/>
    <w:rsid w:val="7BF82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2017-10-16T00:59:00Z</dcterms:created>
  <dc:creator>Administrator</dc:creator>
  <cp:lastModifiedBy>c b</cp:lastModifiedBy>
  <cp:lastPrinted>2019-02-27T07:29:00Z</cp:lastPrinted>
  <dcterms:modified xsi:type="dcterms:W3CDTF">2022-03-10T02:06:30Z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8D557195EA134B669DB56506758ABBDD</vt:lpwstr>
  </property>
</Properties>
</file>